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02C1F99E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40158A">
        <w:rPr>
          <w:rFonts w:ascii="Arial" w:hAnsi="Arial" w:cs="Arial"/>
          <w:sz w:val="22"/>
          <w:szCs w:val="22"/>
        </w:rPr>
        <w:t>June 7</w:t>
      </w:r>
      <w:r w:rsidR="0044427C" w:rsidRPr="006878F4">
        <w:rPr>
          <w:rFonts w:ascii="Arial" w:hAnsi="Arial" w:cs="Arial"/>
          <w:sz w:val="22"/>
          <w:szCs w:val="22"/>
        </w:rPr>
        <w:t>, 2022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2D3EE72F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B936C2" w:rsidRPr="006878F4">
        <w:rPr>
          <w:rFonts w:ascii="Arial" w:hAnsi="Arial" w:cs="Arial"/>
          <w:sz w:val="22"/>
          <w:szCs w:val="22"/>
        </w:rPr>
        <w:t xml:space="preserve"> </w:t>
      </w:r>
      <w:r w:rsidR="00BC3C86">
        <w:rPr>
          <w:rFonts w:ascii="Arial" w:hAnsi="Arial" w:cs="Arial"/>
          <w:sz w:val="22"/>
          <w:szCs w:val="22"/>
        </w:rPr>
        <w:t>Liggett,</w:t>
      </w:r>
      <w:r w:rsidR="00521B0E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E97372" w:rsidRPr="006878F4">
        <w:rPr>
          <w:rFonts w:ascii="Arial" w:hAnsi="Arial" w:cs="Arial"/>
          <w:sz w:val="22"/>
          <w:szCs w:val="22"/>
        </w:rPr>
        <w:t>McCleary,</w:t>
      </w:r>
      <w:r w:rsidR="0042591D" w:rsidRPr="006878F4">
        <w:rPr>
          <w:rFonts w:ascii="Arial" w:hAnsi="Arial" w:cs="Arial"/>
          <w:sz w:val="22"/>
          <w:szCs w:val="22"/>
        </w:rPr>
        <w:t xml:space="preserve"> </w:t>
      </w:r>
      <w:r w:rsidR="00E97372" w:rsidRPr="006878F4">
        <w:rPr>
          <w:rFonts w:ascii="Arial" w:hAnsi="Arial" w:cs="Arial"/>
          <w:sz w:val="22"/>
          <w:szCs w:val="22"/>
        </w:rPr>
        <w:t>Toombs, 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 xml:space="preserve">ere </w:t>
      </w:r>
      <w:r w:rsidR="00F24336" w:rsidRPr="006878F4">
        <w:rPr>
          <w:rFonts w:ascii="Arial" w:hAnsi="Arial" w:cs="Arial"/>
          <w:sz w:val="22"/>
          <w:szCs w:val="22"/>
        </w:rPr>
        <w:t>Director Sibley</w:t>
      </w:r>
      <w:r w:rsidR="00BC3C86">
        <w:rPr>
          <w:rFonts w:ascii="Arial" w:hAnsi="Arial" w:cs="Arial"/>
          <w:sz w:val="22"/>
          <w:szCs w:val="22"/>
        </w:rPr>
        <w:t xml:space="preserve">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4244F6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>Brooks</w:t>
      </w:r>
      <w:r w:rsidR="00BC3C86">
        <w:rPr>
          <w:rFonts w:ascii="Arial" w:hAnsi="Arial" w:cs="Arial"/>
          <w:sz w:val="22"/>
          <w:szCs w:val="22"/>
        </w:rPr>
        <w:t xml:space="preserve">, Vivirito and Erickson </w:t>
      </w:r>
      <w:r w:rsidR="004244F6">
        <w:rPr>
          <w:rFonts w:ascii="Arial" w:hAnsi="Arial" w:cs="Arial"/>
          <w:sz w:val="22"/>
          <w:szCs w:val="22"/>
        </w:rPr>
        <w:t>were present</w:t>
      </w:r>
      <w:r w:rsidR="00764412" w:rsidRPr="006878F4">
        <w:rPr>
          <w:rFonts w:ascii="Arial" w:hAnsi="Arial" w:cs="Arial"/>
          <w:sz w:val="22"/>
          <w:szCs w:val="22"/>
        </w:rPr>
        <w:t xml:space="preserve"> v</w:t>
      </w:r>
      <w:r w:rsidR="00E97372" w:rsidRPr="006878F4">
        <w:rPr>
          <w:rFonts w:ascii="Arial" w:hAnsi="Arial" w:cs="Arial"/>
          <w:sz w:val="22"/>
          <w:szCs w:val="22"/>
        </w:rPr>
        <w:t>ia 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  <w:r w:rsidR="00BC3C86">
        <w:rPr>
          <w:rFonts w:ascii="Arial" w:hAnsi="Arial" w:cs="Arial"/>
          <w:sz w:val="22"/>
          <w:szCs w:val="22"/>
        </w:rPr>
        <w:t xml:space="preserve">Long was absent.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35677D48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39372A" w:rsidRPr="006878F4">
        <w:rPr>
          <w:rFonts w:ascii="Arial" w:hAnsi="Arial" w:cs="Arial"/>
          <w:i/>
          <w:sz w:val="22"/>
          <w:szCs w:val="22"/>
        </w:rPr>
        <w:t xml:space="preserve"> </w:t>
      </w:r>
      <w:r w:rsidR="00BC3C86">
        <w:rPr>
          <w:rFonts w:ascii="Arial" w:hAnsi="Arial" w:cs="Arial"/>
          <w:i/>
          <w:sz w:val="22"/>
          <w:szCs w:val="22"/>
        </w:rPr>
        <w:t>Liggett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BC3C86">
        <w:rPr>
          <w:rFonts w:ascii="Arial" w:hAnsi="Arial" w:cs="Arial"/>
          <w:i/>
          <w:sz w:val="22"/>
          <w:szCs w:val="22"/>
        </w:rPr>
        <w:t>Carlson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BC3C86">
        <w:rPr>
          <w:rFonts w:ascii="Arial" w:hAnsi="Arial" w:cs="Arial"/>
          <w:i/>
          <w:sz w:val="22"/>
          <w:szCs w:val="22"/>
        </w:rPr>
        <w:t>May 24</w:t>
      </w:r>
      <w:r w:rsidR="00521B0E" w:rsidRPr="006878F4">
        <w:rPr>
          <w:rFonts w:ascii="Arial" w:hAnsi="Arial" w:cs="Arial"/>
          <w:i/>
          <w:sz w:val="22"/>
          <w:szCs w:val="22"/>
        </w:rPr>
        <w:t>, 2022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6F14D294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970F0D">
        <w:rPr>
          <w:rFonts w:ascii="Arial" w:hAnsi="Arial" w:cs="Arial"/>
          <w:i/>
          <w:sz w:val="22"/>
          <w:szCs w:val="22"/>
        </w:rPr>
        <w:t>Carlson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A00D6B">
        <w:rPr>
          <w:rFonts w:ascii="Arial" w:hAnsi="Arial" w:cs="Arial"/>
          <w:i/>
          <w:sz w:val="22"/>
          <w:szCs w:val="22"/>
        </w:rPr>
        <w:t>Toombs</w:t>
      </w:r>
      <w:r w:rsidR="00490E35" w:rsidRPr="006878F4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A00D6B">
        <w:rPr>
          <w:rFonts w:ascii="Arial" w:hAnsi="Arial" w:cs="Arial"/>
          <w:i/>
          <w:sz w:val="22"/>
          <w:szCs w:val="22"/>
        </w:rPr>
        <w:t xml:space="preserve">the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A00D6B">
        <w:rPr>
          <w:rFonts w:ascii="Arial" w:hAnsi="Arial" w:cs="Arial"/>
          <w:i/>
          <w:sz w:val="22"/>
          <w:szCs w:val="22"/>
        </w:rPr>
        <w:t xml:space="preserve"> adding Hospital to Council discussion.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B962B72" w14:textId="77777777" w:rsidR="002B4388" w:rsidRPr="006878F4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41529B47" w14:textId="526DCC88" w:rsidR="009C57DF" w:rsidRDefault="005B1705" w:rsidP="008C635A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</w:t>
      </w:r>
      <w:r w:rsidR="00B15A25" w:rsidRPr="006878F4">
        <w:rPr>
          <w:rFonts w:ascii="Arial" w:hAnsi="Arial" w:cs="Arial"/>
          <w:sz w:val="22"/>
          <w:szCs w:val="22"/>
        </w:rPr>
        <w:t>No</w:t>
      </w:r>
      <w:r w:rsidR="00B15A25" w:rsidRPr="006878F4">
        <w:rPr>
          <w:rFonts w:ascii="Arial" w:hAnsi="Arial" w:cs="Arial"/>
          <w:color w:val="FF0000"/>
          <w:sz w:val="22"/>
          <w:szCs w:val="22"/>
        </w:rPr>
        <w:t xml:space="preserve"> </w:t>
      </w:r>
      <w:r w:rsidR="00B15A25" w:rsidRPr="006878F4">
        <w:rPr>
          <w:rFonts w:ascii="Arial" w:hAnsi="Arial" w:cs="Arial"/>
          <w:sz w:val="22"/>
          <w:szCs w:val="22"/>
        </w:rPr>
        <w:t>Public Comment.</w:t>
      </w:r>
    </w:p>
    <w:p w14:paraId="24ED35AE" w14:textId="04CAC261" w:rsidR="00E57FC9" w:rsidRDefault="00E57FC9" w:rsidP="008C635A">
      <w:pPr>
        <w:rPr>
          <w:rFonts w:ascii="Arial" w:hAnsi="Arial" w:cs="Arial"/>
          <w:sz w:val="22"/>
          <w:szCs w:val="22"/>
        </w:rPr>
      </w:pPr>
    </w:p>
    <w:p w14:paraId="6DDF70D7" w14:textId="77777777" w:rsidR="007937CD" w:rsidRPr="007937CD" w:rsidRDefault="00E57FC9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460B17" w:rsidRPr="006878F4">
        <w:rPr>
          <w:rFonts w:ascii="Arial" w:hAnsi="Arial" w:cs="Arial"/>
          <w:b/>
          <w:sz w:val="22"/>
          <w:szCs w:val="22"/>
        </w:rPr>
        <w:t xml:space="preserve">: </w:t>
      </w:r>
      <w:r w:rsidR="007937CD" w:rsidRPr="007937CD">
        <w:rPr>
          <w:rFonts w:ascii="Arial" w:hAnsi="Arial" w:cs="Arial"/>
          <w:bCs/>
          <w:sz w:val="22"/>
          <w:szCs w:val="22"/>
        </w:rPr>
        <w:t xml:space="preserve">Will attend the Regional Summit Thursday 9 to 4 in Billings. </w:t>
      </w:r>
    </w:p>
    <w:p w14:paraId="2E6C5818" w14:textId="686F2EFD" w:rsidR="007937CD" w:rsidRDefault="007937CD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7937CD">
        <w:rPr>
          <w:rFonts w:ascii="Arial" w:hAnsi="Arial" w:cs="Arial"/>
          <w:bCs/>
          <w:sz w:val="22"/>
          <w:szCs w:val="22"/>
        </w:rPr>
        <w:t>Dan Clark will be at the August 16</w:t>
      </w:r>
      <w:r w:rsidRPr="007937C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937CD">
        <w:rPr>
          <w:rFonts w:ascii="Arial" w:hAnsi="Arial" w:cs="Arial"/>
          <w:bCs/>
          <w:sz w:val="22"/>
          <w:szCs w:val="22"/>
        </w:rPr>
        <w:t xml:space="preserve"> meeting.  We will start the meeting at 6pm.</w:t>
      </w:r>
      <w:r>
        <w:rPr>
          <w:rFonts w:ascii="Arial" w:hAnsi="Arial" w:cs="Arial"/>
          <w:bCs/>
          <w:sz w:val="22"/>
          <w:szCs w:val="22"/>
        </w:rPr>
        <w:t xml:space="preserve"> Will keep the agenda light.  </w:t>
      </w:r>
    </w:p>
    <w:p w14:paraId="0AD913DF" w14:textId="1380B805" w:rsidR="007937CD" w:rsidRDefault="007937CD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Presented the County with a copy of the pool budget.</w:t>
      </w:r>
    </w:p>
    <w:p w14:paraId="4C2042AD" w14:textId="53747FA2" w:rsidR="007937CD" w:rsidRDefault="007937CD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295C19">
        <w:rPr>
          <w:rFonts w:ascii="Arial" w:hAnsi="Arial" w:cs="Arial"/>
          <w:bCs/>
          <w:sz w:val="22"/>
          <w:szCs w:val="22"/>
        </w:rPr>
        <w:t xml:space="preserve">Veterans’ ceremony tomorrow in the basement of the museum at 11:00.  Dan Barta will receive an award. </w:t>
      </w:r>
    </w:p>
    <w:p w14:paraId="37513F32" w14:textId="0D5489F6" w:rsidR="00295C19" w:rsidRDefault="00295C19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Ribbon cutting the 17</w:t>
      </w:r>
      <w:r w:rsidRPr="00295C19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for three to four businesses.  </w:t>
      </w:r>
    </w:p>
    <w:p w14:paraId="7F3D68F2" w14:textId="037B92CA" w:rsidR="00295C19" w:rsidRDefault="00295C19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Will be going to Lewistown the 15</w:t>
      </w:r>
      <w:r w:rsidRPr="00295C19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then on to Helena.  </w:t>
      </w:r>
    </w:p>
    <w:p w14:paraId="36BB1165" w14:textId="4C341374" w:rsidR="00295C19" w:rsidRDefault="00295C19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Mayor Jones is the new Vice-Chair on SMDC (Snowy Mountain Development Corporation).  </w:t>
      </w:r>
    </w:p>
    <w:p w14:paraId="251FBE7F" w14:textId="5D45F90B" w:rsidR="00295C19" w:rsidRDefault="00295C19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5A277F0D" w14:textId="0147AADB" w:rsidR="00FA23CE" w:rsidRDefault="007937CD" w:rsidP="008760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77ECC" w:rsidRPr="00815877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815877">
        <w:rPr>
          <w:rFonts w:ascii="Arial" w:hAnsi="Arial" w:cs="Arial"/>
          <w:b/>
          <w:sz w:val="22"/>
          <w:szCs w:val="22"/>
        </w:rPr>
        <w:t>Brooks</w:t>
      </w:r>
      <w:r w:rsidR="00295C19">
        <w:rPr>
          <w:rFonts w:ascii="Arial" w:hAnsi="Arial" w:cs="Arial"/>
          <w:b/>
          <w:sz w:val="22"/>
          <w:szCs w:val="22"/>
        </w:rPr>
        <w:t xml:space="preserve">: </w:t>
      </w:r>
    </w:p>
    <w:p w14:paraId="35723248" w14:textId="1F6345F0" w:rsidR="00FD35D6" w:rsidRDefault="00FD35D6" w:rsidP="00FD35D6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1753B9">
        <w:rPr>
          <w:rFonts w:ascii="Arial" w:hAnsi="Arial" w:cs="Arial"/>
          <w:b/>
          <w:sz w:val="22"/>
          <w:szCs w:val="22"/>
        </w:rPr>
        <w:t>Marijuana Ordinance revisions-</w:t>
      </w:r>
      <w:r>
        <w:rPr>
          <w:rFonts w:ascii="Arial" w:hAnsi="Arial" w:cs="Arial"/>
          <w:bCs/>
          <w:sz w:val="22"/>
          <w:szCs w:val="22"/>
        </w:rPr>
        <w:t>Has been working on it. Musselshell County residents voted against it.  Needs more attention, will take more effort tha</w:t>
      </w:r>
      <w:r w:rsidR="00D26816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assumed, will have a draft soon.  </w:t>
      </w:r>
    </w:p>
    <w:p w14:paraId="253C8C84" w14:textId="007A17AB" w:rsidR="00FD35D6" w:rsidRDefault="001753B9" w:rsidP="00FD35D6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1753B9">
        <w:rPr>
          <w:rFonts w:ascii="Arial" w:hAnsi="Arial" w:cs="Arial"/>
          <w:b/>
          <w:sz w:val="22"/>
          <w:szCs w:val="22"/>
        </w:rPr>
        <w:t>Law Enforcement Agreement-</w:t>
      </w:r>
      <w:r w:rsidRPr="001753B9">
        <w:rPr>
          <w:rFonts w:ascii="Arial" w:hAnsi="Arial" w:cs="Arial"/>
          <w:bCs/>
          <w:sz w:val="22"/>
          <w:szCs w:val="22"/>
        </w:rPr>
        <w:t>Couple of sections can be stated a little clearer.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753B9">
        <w:rPr>
          <w:rFonts w:ascii="Arial" w:hAnsi="Arial" w:cs="Arial"/>
          <w:bCs/>
          <w:sz w:val="22"/>
          <w:szCs w:val="22"/>
        </w:rPr>
        <w:t xml:space="preserve">Went over each section and council is good with </w:t>
      </w:r>
      <w:r w:rsidR="003832FC">
        <w:rPr>
          <w:rFonts w:ascii="Arial" w:hAnsi="Arial" w:cs="Arial"/>
          <w:bCs/>
          <w:sz w:val="22"/>
          <w:szCs w:val="22"/>
        </w:rPr>
        <w:t>edits</w:t>
      </w:r>
      <w:r w:rsidRPr="001753B9">
        <w:rPr>
          <w:rFonts w:ascii="Arial" w:hAnsi="Arial" w:cs="Arial"/>
          <w:bCs/>
          <w:sz w:val="22"/>
          <w:szCs w:val="22"/>
        </w:rPr>
        <w:t xml:space="preserve">.  </w:t>
      </w:r>
    </w:p>
    <w:p w14:paraId="653520B7" w14:textId="66EAB497" w:rsidR="001753B9" w:rsidRDefault="001753B9" w:rsidP="00FD35D6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Zoning on East</w:t>
      </w:r>
      <w:r w:rsidRPr="00D26816">
        <w:rPr>
          <w:rFonts w:ascii="Arial" w:hAnsi="Arial" w:cs="Arial"/>
          <w:b/>
          <w:sz w:val="22"/>
          <w:szCs w:val="22"/>
        </w:rPr>
        <w:t>-side</w:t>
      </w:r>
      <w:r>
        <w:rPr>
          <w:rFonts w:ascii="Arial" w:hAnsi="Arial" w:cs="Arial"/>
          <w:bCs/>
          <w:sz w:val="22"/>
          <w:szCs w:val="22"/>
        </w:rPr>
        <w:t xml:space="preserve"> to extend light industrial-</w:t>
      </w:r>
      <w:r w:rsidR="003832FC">
        <w:rPr>
          <w:rFonts w:ascii="Arial" w:hAnsi="Arial" w:cs="Arial"/>
          <w:bCs/>
          <w:sz w:val="22"/>
          <w:szCs w:val="22"/>
        </w:rPr>
        <w:t xml:space="preserve">Working on zone changes, will summit to Planning Board for review.  </w:t>
      </w:r>
    </w:p>
    <w:p w14:paraId="551EEAE8" w14:textId="4900E084" w:rsidR="003832FC" w:rsidRDefault="003832FC" w:rsidP="003832FC">
      <w:pPr>
        <w:pStyle w:val="ListParagraph"/>
        <w:rPr>
          <w:rFonts w:ascii="Arial" w:hAnsi="Arial" w:cs="Arial"/>
          <w:bCs/>
          <w:sz w:val="22"/>
          <w:szCs w:val="22"/>
        </w:rPr>
      </w:pPr>
      <w:r w:rsidRPr="003832FC">
        <w:rPr>
          <w:rFonts w:ascii="Arial" w:hAnsi="Arial" w:cs="Arial"/>
          <w:bCs/>
          <w:sz w:val="22"/>
          <w:szCs w:val="22"/>
        </w:rPr>
        <w:t>Mayor jones asked Attorney Brooks if he has gotten anywhere with the fine money.</w:t>
      </w:r>
      <w:r>
        <w:rPr>
          <w:rFonts w:ascii="Arial" w:hAnsi="Arial" w:cs="Arial"/>
          <w:bCs/>
          <w:sz w:val="22"/>
          <w:szCs w:val="22"/>
        </w:rPr>
        <w:t xml:space="preserve"> He hasn’t heard anything more.  </w:t>
      </w:r>
    </w:p>
    <w:p w14:paraId="41B1F7FA" w14:textId="345579A9" w:rsidR="003832FC" w:rsidRDefault="000E6CF5" w:rsidP="003832FC">
      <w:pPr>
        <w:pStyle w:val="ListParagraph"/>
        <w:rPr>
          <w:rFonts w:ascii="Arial" w:hAnsi="Arial" w:cs="Arial"/>
          <w:bCs/>
          <w:sz w:val="22"/>
          <w:szCs w:val="22"/>
        </w:rPr>
      </w:pPr>
      <w:r w:rsidRPr="000E6CF5">
        <w:rPr>
          <w:rFonts w:ascii="Arial" w:hAnsi="Arial" w:cs="Arial"/>
          <w:b/>
          <w:sz w:val="22"/>
          <w:szCs w:val="22"/>
        </w:rPr>
        <w:t>Mayor Jones-</w:t>
      </w:r>
      <w:r w:rsidR="003832FC">
        <w:rPr>
          <w:rFonts w:ascii="Arial" w:hAnsi="Arial" w:cs="Arial"/>
          <w:bCs/>
          <w:sz w:val="22"/>
          <w:szCs w:val="22"/>
        </w:rPr>
        <w:t>The County has met with another Justice of Peace Judge</w:t>
      </w:r>
      <w:r>
        <w:rPr>
          <w:rFonts w:ascii="Arial" w:hAnsi="Arial" w:cs="Arial"/>
          <w:bCs/>
          <w:sz w:val="22"/>
          <w:szCs w:val="22"/>
        </w:rPr>
        <w:t>.</w:t>
      </w:r>
    </w:p>
    <w:p w14:paraId="7A60BAF8" w14:textId="5EAA25FB" w:rsidR="000E6CF5" w:rsidRDefault="000E6CF5" w:rsidP="003832FC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Fisher asked for an update of the hole from the burned buildings. They hired Winkler and the hole is </w:t>
      </w:r>
      <w:r w:rsidR="00D26816">
        <w:rPr>
          <w:rFonts w:ascii="Arial" w:hAnsi="Arial" w:cs="Arial"/>
          <w:bCs/>
          <w:sz w:val="22"/>
          <w:szCs w:val="22"/>
        </w:rPr>
        <w:t xml:space="preserve">will be </w:t>
      </w:r>
      <w:r>
        <w:rPr>
          <w:rFonts w:ascii="Arial" w:hAnsi="Arial" w:cs="Arial"/>
          <w:bCs/>
          <w:sz w:val="22"/>
          <w:szCs w:val="22"/>
        </w:rPr>
        <w:t>filled</w:t>
      </w:r>
      <w:r w:rsidR="00D26816">
        <w:rPr>
          <w:rFonts w:ascii="Arial" w:hAnsi="Arial" w:cs="Arial"/>
          <w:bCs/>
          <w:sz w:val="22"/>
          <w:szCs w:val="22"/>
        </w:rPr>
        <w:t xml:space="preserve"> soon</w:t>
      </w:r>
      <w:r>
        <w:rPr>
          <w:rFonts w:ascii="Arial" w:hAnsi="Arial" w:cs="Arial"/>
          <w:bCs/>
          <w:sz w:val="22"/>
          <w:szCs w:val="22"/>
        </w:rPr>
        <w:t>, per Mayor Jones.</w:t>
      </w:r>
    </w:p>
    <w:p w14:paraId="5D27CA54" w14:textId="6E32885A" w:rsidR="000E6CF5" w:rsidRDefault="000E6CF5" w:rsidP="003832FC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Stockman Bar property is out for bids</w:t>
      </w:r>
      <w:r w:rsidR="00D26816">
        <w:rPr>
          <w:rFonts w:ascii="Arial" w:hAnsi="Arial" w:cs="Arial"/>
          <w:bCs/>
          <w:sz w:val="22"/>
          <w:szCs w:val="22"/>
        </w:rPr>
        <w:t xml:space="preserve"> for demolition. </w:t>
      </w:r>
    </w:p>
    <w:p w14:paraId="061C357F" w14:textId="368B2E57" w:rsidR="00FA23CE" w:rsidRDefault="000E6CF5" w:rsidP="000E6CF5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EB470A9" w14:textId="77777777" w:rsidR="007B6D0E" w:rsidRDefault="000E6CF5" w:rsidP="008653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Correspondence: </w:t>
      </w:r>
      <w:r w:rsidRPr="00136ECB">
        <w:rPr>
          <w:rFonts w:ascii="Arial" w:hAnsi="Arial" w:cs="Arial"/>
          <w:bCs/>
          <w:sz w:val="22"/>
          <w:szCs w:val="22"/>
        </w:rPr>
        <w:t xml:space="preserve">Council read a letter from Norma Zolnikov pertaining to the pool not being open.  Liggett thinks it’s a good idea to inform </w:t>
      </w:r>
      <w:r w:rsidR="003369BC" w:rsidRPr="00136ECB">
        <w:rPr>
          <w:rFonts w:ascii="Arial" w:hAnsi="Arial" w:cs="Arial"/>
          <w:bCs/>
          <w:sz w:val="22"/>
          <w:szCs w:val="22"/>
        </w:rPr>
        <w:t xml:space="preserve">residents by putting </w:t>
      </w:r>
      <w:r w:rsidR="00136ECB" w:rsidRPr="00136ECB">
        <w:rPr>
          <w:rFonts w:ascii="Arial" w:hAnsi="Arial" w:cs="Arial"/>
          <w:bCs/>
          <w:sz w:val="22"/>
          <w:szCs w:val="22"/>
        </w:rPr>
        <w:t>updates</w:t>
      </w:r>
      <w:r w:rsidR="003369BC" w:rsidRPr="00136ECB">
        <w:rPr>
          <w:rFonts w:ascii="Arial" w:hAnsi="Arial" w:cs="Arial"/>
          <w:bCs/>
          <w:sz w:val="22"/>
          <w:szCs w:val="22"/>
        </w:rPr>
        <w:t xml:space="preserve"> in the paper.  </w:t>
      </w:r>
      <w:r w:rsidR="00136ECB">
        <w:rPr>
          <w:rFonts w:ascii="Arial" w:hAnsi="Arial" w:cs="Arial"/>
          <w:bCs/>
          <w:sz w:val="22"/>
          <w:szCs w:val="22"/>
        </w:rPr>
        <w:t>Carlson</w:t>
      </w:r>
      <w:r w:rsidR="003369BC" w:rsidRPr="00136ECB">
        <w:rPr>
          <w:rFonts w:ascii="Arial" w:hAnsi="Arial" w:cs="Arial"/>
          <w:bCs/>
          <w:sz w:val="22"/>
          <w:szCs w:val="22"/>
        </w:rPr>
        <w:t xml:space="preserve"> suggest a</w:t>
      </w:r>
      <w:r w:rsidR="00136ECB" w:rsidRPr="00136ECB">
        <w:rPr>
          <w:rFonts w:ascii="Arial" w:hAnsi="Arial" w:cs="Arial"/>
          <w:bCs/>
          <w:sz w:val="22"/>
          <w:szCs w:val="22"/>
        </w:rPr>
        <w:t xml:space="preserve"> statement in the paper telling people to go to the City’s Facebook page for updates.</w:t>
      </w:r>
    </w:p>
    <w:p w14:paraId="246CB4A1" w14:textId="77C153B0" w:rsidR="000E6CF5" w:rsidRDefault="00136ECB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0699517E" w14:textId="4CBA5C1D" w:rsidR="008473DB" w:rsidRPr="006878F4" w:rsidRDefault="007D6CFC" w:rsidP="0086531A">
      <w:pPr>
        <w:rPr>
          <w:rFonts w:ascii="Arial" w:hAnsi="Arial" w:cs="Arial"/>
          <w:b/>
          <w:sz w:val="22"/>
          <w:szCs w:val="22"/>
        </w:rPr>
      </w:pPr>
      <w:r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27B102AD" w14:textId="352A7A05" w:rsidR="002E374C" w:rsidRDefault="007B6D0E" w:rsidP="00762A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Parks Committee discussion on painting rocks: Toombs reports- </w:t>
      </w:r>
      <w:r w:rsidRPr="007B6D0E">
        <w:rPr>
          <w:rFonts w:ascii="Arial" w:hAnsi="Arial" w:cs="Arial"/>
          <w:sz w:val="22"/>
          <w:szCs w:val="22"/>
        </w:rPr>
        <w:t>Did research on painting sandstone. It’s a process and no guarantee it will last.  Will put on the agenda as action item</w:t>
      </w:r>
      <w:r w:rsidR="00BE620F">
        <w:rPr>
          <w:rFonts w:ascii="Arial" w:hAnsi="Arial" w:cs="Arial"/>
          <w:sz w:val="22"/>
          <w:szCs w:val="22"/>
        </w:rPr>
        <w:t xml:space="preserve"> next meeting</w:t>
      </w:r>
      <w:r w:rsidRPr="007B6D0E">
        <w:rPr>
          <w:rFonts w:ascii="Arial" w:hAnsi="Arial" w:cs="Arial"/>
          <w:sz w:val="22"/>
          <w:szCs w:val="22"/>
        </w:rPr>
        <w:t>.</w:t>
      </w:r>
    </w:p>
    <w:p w14:paraId="2547E236" w14:textId="55ED6A62" w:rsidR="007B6D0E" w:rsidRPr="007B6D0E" w:rsidRDefault="007B6D0E" w:rsidP="00762A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Hospital:</w:t>
      </w:r>
      <w:r>
        <w:rPr>
          <w:rFonts w:ascii="Arial" w:hAnsi="Arial" w:cs="Arial"/>
          <w:sz w:val="22"/>
          <w:szCs w:val="22"/>
        </w:rPr>
        <w:t xml:space="preserve"> </w:t>
      </w:r>
      <w:r w:rsidRPr="00BE620F">
        <w:rPr>
          <w:rFonts w:ascii="Arial" w:hAnsi="Arial" w:cs="Arial"/>
          <w:b/>
          <w:bCs/>
          <w:sz w:val="22"/>
          <w:szCs w:val="22"/>
        </w:rPr>
        <w:t>Mayor Jones-</w:t>
      </w:r>
      <w:r>
        <w:rPr>
          <w:rFonts w:ascii="Arial" w:hAnsi="Arial" w:cs="Arial"/>
          <w:sz w:val="22"/>
          <w:szCs w:val="22"/>
        </w:rPr>
        <w:t xml:space="preserve"> Hospital gave a request for diagonal parking on 3</w:t>
      </w:r>
      <w:r w:rsidRPr="007B6D0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Street.  Will increase parking from 13 spaces to 21, possibly for employee parking.  Will put on the agenda as action item next meeting.   </w:t>
      </w:r>
    </w:p>
    <w:p w14:paraId="0DE9BBE0" w14:textId="77777777" w:rsidR="00BE620F" w:rsidRDefault="00BE620F" w:rsidP="00C403E0">
      <w:pPr>
        <w:rPr>
          <w:rFonts w:ascii="Arial" w:hAnsi="Arial" w:cs="Arial"/>
          <w:b/>
          <w:bCs/>
          <w:sz w:val="22"/>
          <w:szCs w:val="22"/>
        </w:rPr>
      </w:pPr>
    </w:p>
    <w:p w14:paraId="26081713" w14:textId="2EFC5F58" w:rsidR="00DE31FF" w:rsidRDefault="00BE620F" w:rsidP="00C403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Director Sibley: </w:t>
      </w:r>
      <w:r w:rsidRPr="00DA668E">
        <w:rPr>
          <w:rFonts w:ascii="Arial" w:hAnsi="Arial" w:cs="Arial"/>
          <w:sz w:val="22"/>
          <w:szCs w:val="22"/>
        </w:rPr>
        <w:t>P</w:t>
      </w:r>
      <w:r w:rsidR="00626110" w:rsidRPr="00DA668E">
        <w:rPr>
          <w:rFonts w:ascii="Arial" w:hAnsi="Arial" w:cs="Arial"/>
          <w:sz w:val="22"/>
          <w:szCs w:val="22"/>
        </w:rPr>
        <w:t xml:space="preserve">edrazzi has been in twice about water rights.  </w:t>
      </w:r>
      <w:r w:rsidR="00DA668E" w:rsidRPr="00DA668E">
        <w:rPr>
          <w:rFonts w:ascii="Arial" w:hAnsi="Arial" w:cs="Arial"/>
          <w:sz w:val="22"/>
          <w:szCs w:val="22"/>
        </w:rPr>
        <w:t>Deadmans said we have 262 ½ available. Most we have used is 161.  Will put as an action item on agenda for next meeting.</w:t>
      </w:r>
      <w:r w:rsidR="00DA668E">
        <w:rPr>
          <w:rFonts w:ascii="Arial" w:hAnsi="Arial" w:cs="Arial"/>
          <w:b/>
          <w:bCs/>
          <w:sz w:val="22"/>
          <w:szCs w:val="22"/>
        </w:rPr>
        <w:t xml:space="preserve">  </w:t>
      </w:r>
      <w:r w:rsidR="00726F35" w:rsidRPr="006878F4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22E26DA4" w14:textId="35B1C1E8" w:rsidR="0089588F" w:rsidRPr="0089588F" w:rsidRDefault="0089588F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9588F">
        <w:rPr>
          <w:rFonts w:ascii="Arial" w:hAnsi="Arial" w:cs="Arial"/>
          <w:sz w:val="22"/>
          <w:szCs w:val="22"/>
        </w:rPr>
        <w:t xml:space="preserve">Digging for Phase 6 will start Monday.  </w:t>
      </w:r>
    </w:p>
    <w:p w14:paraId="7F68C455" w14:textId="51A41831" w:rsidR="0089588F" w:rsidRDefault="0089588F" w:rsidP="00C403E0">
      <w:pPr>
        <w:rPr>
          <w:rFonts w:ascii="Arial" w:hAnsi="Arial" w:cs="Arial"/>
          <w:sz w:val="22"/>
          <w:szCs w:val="22"/>
        </w:rPr>
      </w:pPr>
      <w:r w:rsidRPr="0089588F">
        <w:rPr>
          <w:rFonts w:ascii="Arial" w:hAnsi="Arial" w:cs="Arial"/>
          <w:sz w:val="22"/>
          <w:szCs w:val="22"/>
        </w:rPr>
        <w:t xml:space="preserve">     Winkler close to being done</w:t>
      </w:r>
      <w:r w:rsidR="00D26816">
        <w:rPr>
          <w:rFonts w:ascii="Arial" w:hAnsi="Arial" w:cs="Arial"/>
          <w:sz w:val="22"/>
          <w:szCs w:val="22"/>
        </w:rPr>
        <w:t xml:space="preserve"> with the restroom prep. </w:t>
      </w:r>
    </w:p>
    <w:p w14:paraId="265634C1" w14:textId="5432853D" w:rsidR="0089588F" w:rsidRDefault="0089588F" w:rsidP="00C403E0">
      <w:pPr>
        <w:rPr>
          <w:rFonts w:ascii="Arial" w:hAnsi="Arial" w:cs="Arial"/>
          <w:sz w:val="22"/>
          <w:szCs w:val="22"/>
        </w:rPr>
      </w:pPr>
    </w:p>
    <w:p w14:paraId="2E354A06" w14:textId="66E3D84B" w:rsidR="006F22C9" w:rsidRPr="00297C18" w:rsidRDefault="001B54D2" w:rsidP="007B5C55">
      <w:pPr>
        <w:rPr>
          <w:rStyle w:val="st1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</w:t>
      </w:r>
      <w:r>
        <w:rPr>
          <w:rFonts w:ascii="Arial" w:hAnsi="Arial" w:cs="Arial"/>
          <w:sz w:val="22"/>
          <w:szCs w:val="22"/>
        </w:rPr>
        <w:t xml:space="preserve">MOVED BY LIGGETT AND SECONDED BY TOOMBS TO TABLE THE V-1 </w:t>
      </w:r>
      <w:r w:rsidR="00A3487F">
        <w:rPr>
          <w:rFonts w:ascii="Arial" w:hAnsi="Arial" w:cs="Arial"/>
          <w:sz w:val="22"/>
          <w:szCs w:val="22"/>
        </w:rPr>
        <w:t xml:space="preserve">PROPANE PROPERTY CONNECTION TO CITY SERVICES DISCUSSION, </w:t>
      </w:r>
      <w:r>
        <w:rPr>
          <w:rFonts w:ascii="Arial" w:hAnsi="Arial" w:cs="Arial"/>
          <w:sz w:val="22"/>
          <w:szCs w:val="22"/>
        </w:rPr>
        <w:t>UNTIL A REQUEST AND PLANS ARE PRESENTED. ALL INFAVOR, MOTION CARRIED.</w:t>
      </w:r>
    </w:p>
    <w:p w14:paraId="1124CE8A" w14:textId="4C1449BE" w:rsidR="006F22C9" w:rsidRPr="006878F4" w:rsidRDefault="006F22C9" w:rsidP="007B5C55">
      <w:pPr>
        <w:rPr>
          <w:rStyle w:val="st1"/>
          <w:rFonts w:ascii="Arial" w:hAnsi="Arial" w:cs="Arial"/>
          <w:i/>
          <w:lang w:val="en"/>
        </w:rPr>
      </w:pPr>
    </w:p>
    <w:p w14:paraId="136C1063" w14:textId="6C9767AB" w:rsidR="00A27591" w:rsidRPr="00297C18" w:rsidRDefault="006F22C9" w:rsidP="007B5C55">
      <w:pPr>
        <w:rPr>
          <w:rStyle w:val="st1"/>
          <w:rFonts w:ascii="Arial" w:hAnsi="Arial" w:cs="Arial"/>
          <w:i/>
          <w:lang w:val="en"/>
        </w:rPr>
      </w:pPr>
      <w:r w:rsidRPr="006878F4">
        <w:rPr>
          <w:rStyle w:val="st1"/>
          <w:rFonts w:ascii="Arial" w:hAnsi="Arial" w:cs="Arial"/>
          <w:iCs/>
          <w:lang w:val="en"/>
        </w:rPr>
        <w:t xml:space="preserve">     </w:t>
      </w:r>
      <w:r w:rsidRPr="006878F4">
        <w:rPr>
          <w:rStyle w:val="st1"/>
          <w:rFonts w:ascii="Arial" w:hAnsi="Arial" w:cs="Arial"/>
          <w:i/>
          <w:lang w:val="en"/>
        </w:rPr>
        <w:t xml:space="preserve">   </w:t>
      </w:r>
      <w:r w:rsidRPr="006878F4">
        <w:rPr>
          <w:rStyle w:val="st1"/>
          <w:rFonts w:ascii="Arial" w:hAnsi="Arial" w:cs="Arial"/>
          <w:iCs/>
          <w:lang w:val="en"/>
        </w:rPr>
        <w:t>No Public Comment</w:t>
      </w:r>
      <w:r w:rsidR="009B6552" w:rsidRPr="006878F4">
        <w:rPr>
          <w:rStyle w:val="st1"/>
          <w:rFonts w:ascii="Arial" w:hAnsi="Arial" w:cs="Arial"/>
          <w:iCs/>
          <w:lang w:val="en"/>
        </w:rPr>
        <w:t xml:space="preserve">  </w:t>
      </w:r>
    </w:p>
    <w:p w14:paraId="7955B223" w14:textId="679FE757" w:rsidR="00C27914" w:rsidRPr="006878F4" w:rsidRDefault="00C27914" w:rsidP="007B5C55">
      <w:pPr>
        <w:rPr>
          <w:rStyle w:val="st1"/>
          <w:rFonts w:ascii="Arial" w:hAnsi="Arial" w:cs="Arial"/>
          <w:iCs/>
          <w:lang w:val="en"/>
        </w:rPr>
      </w:pPr>
    </w:p>
    <w:p w14:paraId="421DF4E8" w14:textId="3C03A960" w:rsidR="008628DE" w:rsidRPr="00D26816" w:rsidRDefault="008628DE" w:rsidP="00192DFF">
      <w:pPr>
        <w:rPr>
          <w:rFonts w:ascii="Arial" w:hAnsi="Arial" w:cs="Arial"/>
          <w:b/>
          <w:sz w:val="22"/>
          <w:szCs w:val="22"/>
        </w:rPr>
      </w:pPr>
      <w:r w:rsidRPr="00D26816">
        <w:rPr>
          <w:rFonts w:ascii="Arial" w:hAnsi="Arial" w:cs="Arial"/>
          <w:b/>
          <w:sz w:val="22"/>
          <w:szCs w:val="22"/>
        </w:rPr>
        <w:t>Claims were read as follows:</w:t>
      </w:r>
    </w:p>
    <w:p w14:paraId="35122DDA" w14:textId="77777777" w:rsidR="006E086A" w:rsidRPr="00D26816" w:rsidRDefault="006E086A" w:rsidP="008628DE">
      <w:pPr>
        <w:rPr>
          <w:rFonts w:ascii="Arial" w:hAnsi="Arial" w:cs="Arial"/>
          <w:b/>
          <w:sz w:val="22"/>
          <w:szCs w:val="22"/>
        </w:rPr>
      </w:pPr>
    </w:p>
    <w:p w14:paraId="5A1F6162" w14:textId="5D28097C" w:rsidR="009A7640" w:rsidRPr="00D26816" w:rsidRDefault="003B4DC1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D26816">
        <w:rPr>
          <w:rFonts w:ascii="Arial" w:eastAsia="Times New Roman" w:hAnsi="Arial" w:cs="Arial"/>
          <w:sz w:val="22"/>
          <w:szCs w:val="22"/>
        </w:rPr>
        <w:t>City Payroll</w:t>
      </w:r>
      <w:r w:rsidRPr="00D26816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60190A" w:rsidRPr="00D26816">
        <w:rPr>
          <w:rFonts w:ascii="Arial" w:eastAsia="Times New Roman" w:hAnsi="Arial" w:cs="Arial"/>
          <w:sz w:val="22"/>
          <w:szCs w:val="22"/>
        </w:rPr>
        <w:t xml:space="preserve"> </w:t>
      </w:r>
      <w:r w:rsidRPr="00D26816">
        <w:rPr>
          <w:rFonts w:ascii="Arial" w:eastAsia="Times New Roman" w:hAnsi="Arial" w:cs="Arial"/>
          <w:sz w:val="22"/>
          <w:szCs w:val="22"/>
        </w:rPr>
        <w:t>$49,655.36</w:t>
      </w:r>
      <w:r w:rsidR="000A46D4" w:rsidRPr="00D26816">
        <w:rPr>
          <w:rFonts w:ascii="Arial" w:eastAsia="Times New Roman" w:hAnsi="Arial" w:cs="Arial"/>
          <w:sz w:val="22"/>
          <w:szCs w:val="22"/>
        </w:rPr>
        <w:tab/>
      </w:r>
      <w:r w:rsidR="000A46D4" w:rsidRPr="00D26816">
        <w:rPr>
          <w:rFonts w:ascii="Arial" w:eastAsia="Times New Roman" w:hAnsi="Arial" w:cs="Arial"/>
          <w:sz w:val="22"/>
          <w:szCs w:val="22"/>
        </w:rPr>
        <w:tab/>
      </w:r>
      <w:r w:rsidR="000A46D4" w:rsidRPr="00D26816">
        <w:rPr>
          <w:rFonts w:ascii="Arial" w:eastAsia="Times New Roman" w:hAnsi="Arial" w:cs="Arial"/>
          <w:sz w:val="22"/>
          <w:szCs w:val="22"/>
        </w:rPr>
        <w:tab/>
        <w:t>Horses Plus</w:t>
      </w:r>
      <w:r w:rsidR="000A46D4" w:rsidRPr="00D26816">
        <w:rPr>
          <w:rFonts w:ascii="Arial" w:eastAsia="Times New Roman" w:hAnsi="Arial" w:cs="Arial"/>
          <w:sz w:val="22"/>
          <w:szCs w:val="22"/>
        </w:rPr>
        <w:tab/>
      </w:r>
      <w:r w:rsidR="000A46D4" w:rsidRPr="00D26816">
        <w:rPr>
          <w:rFonts w:ascii="Arial" w:eastAsia="Times New Roman" w:hAnsi="Arial" w:cs="Arial"/>
          <w:sz w:val="22"/>
          <w:szCs w:val="22"/>
        </w:rPr>
        <w:tab/>
      </w:r>
      <w:r w:rsidR="000A46D4" w:rsidRPr="00D26816">
        <w:rPr>
          <w:rFonts w:ascii="Arial" w:eastAsia="Times New Roman" w:hAnsi="Arial" w:cs="Arial"/>
          <w:sz w:val="22"/>
          <w:szCs w:val="22"/>
        </w:rPr>
        <w:tab/>
        <w:t>$75.75</w:t>
      </w:r>
      <w:r w:rsidRPr="00D26816">
        <w:rPr>
          <w:rFonts w:ascii="Arial" w:eastAsia="Times New Roman" w:hAnsi="Arial" w:cs="Arial"/>
          <w:sz w:val="22"/>
          <w:szCs w:val="22"/>
        </w:rPr>
        <w:tab/>
      </w:r>
      <w:r w:rsidR="0060190A" w:rsidRPr="00D26816">
        <w:rPr>
          <w:rFonts w:ascii="Arial" w:eastAsia="Times New Roman" w:hAnsi="Arial" w:cs="Arial"/>
          <w:sz w:val="22"/>
          <w:szCs w:val="22"/>
        </w:rPr>
        <w:t xml:space="preserve">    </w:t>
      </w:r>
    </w:p>
    <w:p w14:paraId="60E4A7AD" w14:textId="543B257A" w:rsidR="009A7640" w:rsidRPr="00D26816" w:rsidRDefault="003B4DC1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Per Diem</w:t>
      </w:r>
      <w:r w:rsidRPr="00D26816">
        <w:rPr>
          <w:rFonts w:ascii="Arial" w:eastAsia="Times New Roman" w:hAnsi="Arial" w:cs="Arial"/>
        </w:rPr>
        <w:tab/>
      </w:r>
      <w:r w:rsidR="00FA200D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$375.00</w:t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  <w:t>Master Card</w:t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  <w:t>$1,821.42</w:t>
      </w:r>
      <w:r w:rsidR="00FA200D" w:rsidRPr="00D26816">
        <w:rPr>
          <w:rFonts w:ascii="Arial" w:eastAsia="Times New Roman" w:hAnsi="Arial" w:cs="Arial"/>
        </w:rPr>
        <w:tab/>
      </w:r>
      <w:r w:rsidR="009A7640" w:rsidRPr="00D26816">
        <w:rPr>
          <w:rFonts w:ascii="Arial" w:eastAsia="Times New Roman" w:hAnsi="Arial" w:cs="Arial"/>
        </w:rPr>
        <w:t xml:space="preserve">        </w:t>
      </w:r>
    </w:p>
    <w:p w14:paraId="7CAA9A46" w14:textId="03B54A8F" w:rsidR="0060190A" w:rsidRPr="00D2681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AT&amp;T</w:t>
      </w:r>
      <w:r w:rsidRPr="00D26816">
        <w:rPr>
          <w:rFonts w:ascii="Arial" w:eastAsia="Times New Roman" w:hAnsi="Arial" w:cs="Arial"/>
        </w:rPr>
        <w:tab/>
        <w:t xml:space="preserve">   </w:t>
      </w:r>
      <w:r w:rsidR="0060190A" w:rsidRPr="00D26816">
        <w:rPr>
          <w:rFonts w:ascii="Arial" w:eastAsia="Times New Roman" w:hAnsi="Arial" w:cs="Arial"/>
        </w:rPr>
        <w:t xml:space="preserve">    </w:t>
      </w:r>
      <w:r w:rsidRPr="00D26816">
        <w:rPr>
          <w:rFonts w:ascii="Arial" w:eastAsia="Times New Roman" w:hAnsi="Arial" w:cs="Arial"/>
        </w:rPr>
        <w:t>$29.95</w:t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  <w:t>McCleary’s Dist.</w:t>
      </w:r>
      <w:r w:rsidR="000A46D4" w:rsidRPr="00D26816">
        <w:rPr>
          <w:rFonts w:ascii="Arial" w:eastAsia="Times New Roman" w:hAnsi="Arial" w:cs="Arial"/>
        </w:rPr>
        <w:tab/>
        <w:t>$2,784.15</w:t>
      </w:r>
      <w:r w:rsidR="0060190A" w:rsidRPr="00D26816">
        <w:rPr>
          <w:rFonts w:ascii="Arial" w:eastAsia="Times New Roman" w:hAnsi="Arial" w:cs="Arial"/>
        </w:rPr>
        <w:t xml:space="preserve">  </w:t>
      </w:r>
      <w:r w:rsidR="009A7640" w:rsidRPr="00D26816">
        <w:rPr>
          <w:rFonts w:ascii="Arial" w:eastAsia="Times New Roman" w:hAnsi="Arial" w:cs="Arial"/>
        </w:rPr>
        <w:t xml:space="preserve">           </w:t>
      </w:r>
    </w:p>
    <w:p w14:paraId="09913BFB" w14:textId="1413FDD9" w:rsidR="0060190A" w:rsidRPr="00D2681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American Welding &amp; Gas          $37.83</w:t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  <w:t>Midrivers</w:t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  <w:t>$492.56</w:t>
      </w:r>
      <w:r w:rsidR="0060190A" w:rsidRPr="00D26816">
        <w:rPr>
          <w:rFonts w:ascii="Arial" w:eastAsia="Times New Roman" w:hAnsi="Arial" w:cs="Arial"/>
        </w:rPr>
        <w:t xml:space="preserve">                          </w:t>
      </w:r>
    </w:p>
    <w:p w14:paraId="5B35E6F4" w14:textId="0799DAD7" w:rsidR="003B4DC1" w:rsidRPr="00D2681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Big Horn Signs</w:t>
      </w:r>
      <w:r w:rsidRPr="00D26816">
        <w:rPr>
          <w:rFonts w:ascii="Arial" w:eastAsia="Times New Roman" w:hAnsi="Arial" w:cs="Arial"/>
        </w:rPr>
        <w:tab/>
        <w:t xml:space="preserve">       $25.00</w:t>
      </w:r>
      <w:r w:rsidR="0060190A" w:rsidRPr="00D26816">
        <w:rPr>
          <w:rFonts w:ascii="Arial" w:eastAsia="Times New Roman" w:hAnsi="Arial" w:cs="Arial"/>
        </w:rPr>
        <w:t xml:space="preserve">   </w:t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  <w:t>Montana Urban</w:t>
      </w:r>
      <w:r w:rsidR="000A46D4" w:rsidRPr="00D26816">
        <w:rPr>
          <w:rFonts w:ascii="Arial" w:eastAsia="Times New Roman" w:hAnsi="Arial" w:cs="Arial"/>
        </w:rPr>
        <w:tab/>
        <w:t>$702.00</w:t>
      </w:r>
      <w:r w:rsidR="0060190A" w:rsidRPr="00D26816">
        <w:rPr>
          <w:rFonts w:ascii="Arial" w:eastAsia="Times New Roman" w:hAnsi="Arial" w:cs="Arial"/>
        </w:rPr>
        <w:t xml:space="preserve">              </w:t>
      </w:r>
    </w:p>
    <w:p w14:paraId="57B6E340" w14:textId="361138DE" w:rsidR="003B4DC1" w:rsidRPr="00D2681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Big Sky Fire Equipment</w:t>
      </w:r>
      <w:r w:rsidRPr="00D26816">
        <w:rPr>
          <w:rFonts w:ascii="Arial" w:eastAsia="Times New Roman" w:hAnsi="Arial" w:cs="Arial"/>
        </w:rPr>
        <w:tab/>
        <w:t xml:space="preserve">       $14,266.71</w:t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</w:r>
      <w:r w:rsidR="000A46D4" w:rsidRPr="00D26816">
        <w:rPr>
          <w:rFonts w:ascii="Arial" w:eastAsia="Times New Roman" w:hAnsi="Arial" w:cs="Arial"/>
        </w:rPr>
        <w:tab/>
        <w:t>Northwest Pipe</w:t>
      </w:r>
      <w:r w:rsidR="000A46D4" w:rsidRPr="00D26816">
        <w:rPr>
          <w:rFonts w:ascii="Arial" w:eastAsia="Times New Roman" w:hAnsi="Arial" w:cs="Arial"/>
        </w:rPr>
        <w:tab/>
        <w:t>$195.62</w:t>
      </w:r>
    </w:p>
    <w:p w14:paraId="4CF22684" w14:textId="47D69589" w:rsidR="003B4DC1" w:rsidRPr="00D2681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Big Sky Linen</w:t>
      </w:r>
      <w:r w:rsidRPr="00D26816">
        <w:rPr>
          <w:rFonts w:ascii="Arial" w:eastAsia="Times New Roman" w:hAnsi="Arial" w:cs="Arial"/>
        </w:rPr>
        <w:tab/>
        <w:t xml:space="preserve">       $346.94</w:t>
      </w:r>
      <w:r w:rsidR="009E6D49" w:rsidRPr="00D26816">
        <w:rPr>
          <w:rFonts w:ascii="Arial" w:eastAsia="Times New Roman" w:hAnsi="Arial" w:cs="Arial"/>
        </w:rPr>
        <w:tab/>
      </w:r>
      <w:r w:rsidR="009E6D49" w:rsidRPr="00D26816">
        <w:rPr>
          <w:rFonts w:ascii="Arial" w:eastAsia="Times New Roman" w:hAnsi="Arial" w:cs="Arial"/>
        </w:rPr>
        <w:tab/>
      </w:r>
      <w:r w:rsidR="009E6D49" w:rsidRPr="00D26816">
        <w:rPr>
          <w:rFonts w:ascii="Arial" w:eastAsia="Times New Roman" w:hAnsi="Arial" w:cs="Arial"/>
        </w:rPr>
        <w:tab/>
        <w:t>Northwestern Energy</w:t>
      </w:r>
      <w:r w:rsidR="009E6D49" w:rsidRPr="00D26816">
        <w:rPr>
          <w:rFonts w:ascii="Arial" w:eastAsia="Times New Roman" w:hAnsi="Arial" w:cs="Arial"/>
        </w:rPr>
        <w:tab/>
        <w:t>$10,192.63</w:t>
      </w:r>
    </w:p>
    <w:p w14:paraId="0F3C0E55" w14:textId="54C167B2" w:rsidR="005040A9" w:rsidRPr="00D26816" w:rsidRDefault="005040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Brook, Brent</w:t>
      </w:r>
      <w:r w:rsidRPr="00D26816">
        <w:rPr>
          <w:rFonts w:ascii="Arial" w:eastAsia="Times New Roman" w:hAnsi="Arial" w:cs="Arial"/>
        </w:rPr>
        <w:tab/>
        <w:t xml:space="preserve">       $900.00</w:t>
      </w:r>
      <w:r w:rsidR="009E6D49" w:rsidRPr="00D26816">
        <w:rPr>
          <w:rFonts w:ascii="Arial" w:eastAsia="Times New Roman" w:hAnsi="Arial" w:cs="Arial"/>
        </w:rPr>
        <w:tab/>
      </w:r>
      <w:r w:rsidR="009E6D49" w:rsidRPr="00D26816">
        <w:rPr>
          <w:rFonts w:ascii="Arial" w:eastAsia="Times New Roman" w:hAnsi="Arial" w:cs="Arial"/>
        </w:rPr>
        <w:tab/>
      </w:r>
      <w:r w:rsidR="009E6D49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>O’Reilly Auto Parts</w:t>
      </w:r>
      <w:r w:rsidR="00E64C51" w:rsidRPr="00D26816">
        <w:rPr>
          <w:rFonts w:ascii="Arial" w:eastAsia="Times New Roman" w:hAnsi="Arial" w:cs="Arial"/>
        </w:rPr>
        <w:tab/>
        <w:t>$214.55</w:t>
      </w:r>
    </w:p>
    <w:p w14:paraId="01C568D1" w14:textId="6F6345AA" w:rsidR="005040A9" w:rsidRPr="00D26816" w:rsidRDefault="005040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Butler, Lee</w:t>
      </w:r>
      <w:r w:rsidRPr="00D26816">
        <w:rPr>
          <w:rFonts w:ascii="Arial" w:eastAsia="Times New Roman" w:hAnsi="Arial" w:cs="Arial"/>
        </w:rPr>
        <w:tab/>
        <w:t xml:space="preserve">       $97.28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Picchioni’s IGA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$33.06</w:t>
      </w:r>
    </w:p>
    <w:p w14:paraId="3CBE71EB" w14:textId="5012A78A" w:rsidR="005040A9" w:rsidRPr="00D26816" w:rsidRDefault="005040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Car Quest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$459.78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Postmaster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$130.00</w:t>
      </w:r>
    </w:p>
    <w:p w14:paraId="2AC93C94" w14:textId="2223BED7" w:rsidR="005040A9" w:rsidRPr="00D26816" w:rsidRDefault="005040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Civic Plus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$2,880.00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Recreonics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$40.65</w:t>
      </w:r>
    </w:p>
    <w:p w14:paraId="3C55D6E1" w14:textId="6BF6B700" w:rsidR="005040A9" w:rsidRPr="00D26816" w:rsidRDefault="005040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Culligan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$29.80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Roundup Hardware</w:t>
      </w:r>
      <w:r w:rsidR="00E64C51" w:rsidRPr="00D26816">
        <w:rPr>
          <w:rFonts w:ascii="Arial" w:eastAsia="Times New Roman" w:hAnsi="Arial" w:cs="Arial"/>
        </w:rPr>
        <w:tab/>
        <w:t>$822.25</w:t>
      </w:r>
    </w:p>
    <w:p w14:paraId="411F4C1F" w14:textId="5DDC3124" w:rsidR="005040A9" w:rsidRPr="00D26816" w:rsidRDefault="005040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County of Musselshell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$25,000.00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Roundup Schools</w:t>
      </w:r>
      <w:r w:rsidR="00E64C51" w:rsidRPr="00D26816">
        <w:rPr>
          <w:rFonts w:ascii="Arial" w:eastAsia="Times New Roman" w:hAnsi="Arial" w:cs="Arial"/>
        </w:rPr>
        <w:tab/>
        <w:t>$4,375.00</w:t>
      </w:r>
    </w:p>
    <w:p w14:paraId="50835D5C" w14:textId="1BC86B4F" w:rsidR="00335E83" w:rsidRPr="00D26816" w:rsidRDefault="005040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DPC Industries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="00335E83" w:rsidRPr="00D26816">
        <w:rPr>
          <w:rFonts w:ascii="Arial" w:eastAsia="Times New Roman" w:hAnsi="Arial" w:cs="Arial"/>
        </w:rPr>
        <w:t>$40.00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State Industrial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$1,560.10</w:t>
      </w:r>
    </w:p>
    <w:p w14:paraId="6BFB7B40" w14:textId="6501CA29" w:rsidR="00335E83" w:rsidRPr="00D26816" w:rsidRDefault="00335E83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Dale &amp; Jax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$1,320.00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Utilities Underground</w:t>
      </w:r>
      <w:r w:rsidR="00E64C51" w:rsidRPr="00D26816">
        <w:rPr>
          <w:rFonts w:ascii="Arial" w:eastAsia="Times New Roman" w:hAnsi="Arial" w:cs="Arial"/>
        </w:rPr>
        <w:tab/>
        <w:t>$23.66</w:t>
      </w:r>
    </w:p>
    <w:p w14:paraId="564CE00B" w14:textId="56D489E5" w:rsidR="00335E83" w:rsidRPr="00D26816" w:rsidRDefault="00335E83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Energy Labs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$1,320.00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Van Dykes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$77.79</w:t>
      </w:r>
    </w:p>
    <w:p w14:paraId="2055E355" w14:textId="70C51A63" w:rsidR="002D0217" w:rsidRPr="00D26816" w:rsidRDefault="00335E83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D26816">
        <w:rPr>
          <w:rFonts w:ascii="Arial" w:eastAsia="Times New Roman" w:hAnsi="Arial" w:cs="Arial"/>
        </w:rPr>
        <w:t>Great West Eng.</w:t>
      </w:r>
      <w:r w:rsidRPr="00D26816">
        <w:rPr>
          <w:rFonts w:ascii="Arial" w:eastAsia="Times New Roman" w:hAnsi="Arial" w:cs="Arial"/>
        </w:rPr>
        <w:tab/>
      </w:r>
      <w:r w:rsidR="0026257A" w:rsidRPr="00D26816">
        <w:rPr>
          <w:rFonts w:ascii="Arial" w:eastAsia="Times New Roman" w:hAnsi="Arial" w:cs="Arial"/>
        </w:rPr>
        <w:t xml:space="preserve">       </w:t>
      </w:r>
      <w:r w:rsidRPr="00D26816">
        <w:rPr>
          <w:rFonts w:ascii="Arial" w:eastAsia="Times New Roman" w:hAnsi="Arial" w:cs="Arial"/>
        </w:rPr>
        <w:t>$14,890.85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Yount, Linda</w:t>
      </w:r>
      <w:r w:rsidR="00E64C51" w:rsidRPr="00D26816">
        <w:rPr>
          <w:rFonts w:ascii="Arial" w:eastAsia="Times New Roman" w:hAnsi="Arial" w:cs="Arial"/>
        </w:rPr>
        <w:tab/>
      </w:r>
      <w:r w:rsidR="00E64C51" w:rsidRPr="00D26816">
        <w:rPr>
          <w:rFonts w:ascii="Arial" w:eastAsia="Times New Roman" w:hAnsi="Arial" w:cs="Arial"/>
        </w:rPr>
        <w:tab/>
        <w:t>$228.55</w:t>
      </w:r>
      <w:r w:rsidR="001F311B" w:rsidRPr="00D26816">
        <w:rPr>
          <w:rFonts w:ascii="Arial" w:eastAsia="Times New Roman" w:hAnsi="Arial" w:cs="Arial"/>
        </w:rPr>
        <w:tab/>
      </w:r>
      <w:r w:rsidR="0060190A" w:rsidRPr="00D26816">
        <w:rPr>
          <w:rFonts w:ascii="Arial" w:eastAsia="Times New Roman" w:hAnsi="Arial" w:cs="Arial"/>
        </w:rPr>
        <w:t xml:space="preserve">   </w:t>
      </w:r>
      <w:r w:rsidR="009A7640" w:rsidRPr="00D26816">
        <w:rPr>
          <w:rFonts w:ascii="Arial" w:eastAsia="Times New Roman" w:hAnsi="Arial" w:cs="Arial"/>
        </w:rPr>
        <w:tab/>
      </w:r>
      <w:r w:rsidR="00B87F62" w:rsidRPr="00D26816">
        <w:rPr>
          <w:rFonts w:ascii="Arial" w:eastAsia="Times New Roman" w:hAnsi="Arial" w:cs="Arial"/>
          <w:sz w:val="22"/>
          <w:szCs w:val="22"/>
        </w:rPr>
        <w:tab/>
        <w:t xml:space="preserve">            </w:t>
      </w:r>
    </w:p>
    <w:p w14:paraId="532A7E26" w14:textId="71FAA7EE" w:rsidR="008628DE" w:rsidRPr="006878F4" w:rsidRDefault="008628DE" w:rsidP="008628DE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 xml:space="preserve">    </w:t>
      </w:r>
      <w:r w:rsidR="009C5DF6"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 xml:space="preserve">  </w:t>
      </w:r>
      <w:r w:rsidR="00946812"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</w:t>
      </w:r>
    </w:p>
    <w:p w14:paraId="26E80181" w14:textId="77777777" w:rsidR="00297C18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   </w:t>
      </w:r>
      <w:r w:rsidR="00297C18" w:rsidRPr="00297C18">
        <w:rPr>
          <w:rFonts w:ascii="Arial" w:eastAsia="Times New Roman" w:hAnsi="Arial" w:cs="Arial"/>
          <w:sz w:val="22"/>
          <w:szCs w:val="22"/>
        </w:rPr>
        <w:t>No public Comment:</w:t>
      </w:r>
    </w:p>
    <w:p w14:paraId="105B9510" w14:textId="64658D3B" w:rsidR="003D4A3E" w:rsidRPr="006878F4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</w:t>
      </w:r>
      <w:r w:rsidRPr="006878F4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</w:t>
      </w:r>
      <w:r w:rsidR="003D4A3E"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79A6C454" w14:textId="4843A516" w:rsidR="008628DE" w:rsidRPr="006878F4" w:rsidRDefault="008628DE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8760F3">
        <w:rPr>
          <w:rFonts w:ascii="Arial" w:hAnsi="Arial" w:cs="Arial"/>
          <w:i/>
          <w:sz w:val="22"/>
          <w:szCs w:val="22"/>
        </w:rPr>
        <w:t>MCCLEARY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C64EE4" w:rsidRPr="006878F4">
        <w:rPr>
          <w:rFonts w:ascii="Arial" w:hAnsi="Arial" w:cs="Arial"/>
          <w:sz w:val="22"/>
          <w:szCs w:val="22"/>
        </w:rPr>
        <w:t xml:space="preserve">.   </w:t>
      </w:r>
    </w:p>
    <w:p w14:paraId="05DDD4B7" w14:textId="77777777" w:rsidR="008628DE" w:rsidRPr="006878F4" w:rsidRDefault="008628DE" w:rsidP="00261AB5">
      <w:pPr>
        <w:rPr>
          <w:rFonts w:ascii="Arial" w:hAnsi="Arial" w:cs="Arial"/>
          <w:color w:val="FF0000"/>
          <w:sz w:val="22"/>
          <w:szCs w:val="22"/>
        </w:rPr>
      </w:pPr>
    </w:p>
    <w:p w14:paraId="51D71792" w14:textId="0C7A0E21" w:rsidR="006A516F" w:rsidRPr="006878F4" w:rsidRDefault="00947D50" w:rsidP="00830507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 </w:t>
      </w:r>
      <w:r w:rsidR="00F855EE" w:rsidRPr="006878F4">
        <w:rPr>
          <w:rFonts w:ascii="Arial" w:hAnsi="Arial" w:cs="Arial"/>
          <w:color w:val="FF0000"/>
          <w:sz w:val="22"/>
          <w:szCs w:val="22"/>
        </w:rPr>
        <w:t xml:space="preserve"> </w:t>
      </w:r>
      <w:r w:rsidR="00297C18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3111D4" w:rsidRPr="006878F4">
        <w:rPr>
          <w:rFonts w:ascii="Arial" w:hAnsi="Arial" w:cs="Arial"/>
          <w:sz w:val="22"/>
          <w:szCs w:val="22"/>
        </w:rPr>
        <w:t xml:space="preserve"> </w:t>
      </w:r>
      <w:r w:rsidR="00297C18">
        <w:rPr>
          <w:rFonts w:ascii="Arial" w:hAnsi="Arial" w:cs="Arial"/>
          <w:sz w:val="22"/>
          <w:szCs w:val="22"/>
        </w:rPr>
        <w:t xml:space="preserve">No </w:t>
      </w:r>
      <w:r w:rsidR="003111D4" w:rsidRPr="006878F4">
        <w:rPr>
          <w:rFonts w:ascii="Arial" w:hAnsi="Arial" w:cs="Arial"/>
          <w:sz w:val="22"/>
          <w:szCs w:val="22"/>
        </w:rPr>
        <w:t>Public Comment</w:t>
      </w:r>
      <w:r w:rsidR="00503653">
        <w:rPr>
          <w:rFonts w:ascii="Arial" w:hAnsi="Arial" w:cs="Arial"/>
          <w:sz w:val="22"/>
          <w:szCs w:val="22"/>
        </w:rPr>
        <w:t xml:space="preserve">: </w:t>
      </w:r>
    </w:p>
    <w:p w14:paraId="77745B51" w14:textId="45E027B0" w:rsidR="00B713B6" w:rsidRPr="006878F4" w:rsidRDefault="00B713B6" w:rsidP="00830507">
      <w:pPr>
        <w:rPr>
          <w:rFonts w:ascii="Arial" w:hAnsi="Arial" w:cs="Arial"/>
          <w:sz w:val="22"/>
          <w:szCs w:val="22"/>
        </w:rPr>
      </w:pPr>
    </w:p>
    <w:p w14:paraId="378436D2" w14:textId="7428B11C" w:rsidR="00830507" w:rsidRPr="000949A6" w:rsidRDefault="000949A6" w:rsidP="008305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46154E">
        <w:rPr>
          <w:rFonts w:ascii="Arial" w:hAnsi="Arial" w:cs="Arial"/>
          <w:i/>
          <w:sz w:val="22"/>
          <w:szCs w:val="22"/>
        </w:rPr>
        <w:t>CARLSON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410BB8" w:rsidRPr="006878F4">
        <w:rPr>
          <w:rFonts w:ascii="Arial" w:hAnsi="Arial" w:cs="Arial"/>
          <w:i/>
          <w:sz w:val="22"/>
          <w:szCs w:val="22"/>
        </w:rPr>
        <w:t>L</w:t>
      </w:r>
      <w:r w:rsidR="008760F3">
        <w:rPr>
          <w:rFonts w:ascii="Arial" w:hAnsi="Arial" w:cs="Arial"/>
          <w:i/>
          <w:sz w:val="22"/>
          <w:szCs w:val="22"/>
        </w:rPr>
        <w:t>IGGETT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6747EBE3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462F1A">
        <w:rPr>
          <w:rFonts w:ascii="Arial" w:hAnsi="Arial" w:cs="Arial"/>
          <w:i/>
          <w:sz w:val="22"/>
          <w:szCs w:val="22"/>
        </w:rPr>
        <w:t>7</w:t>
      </w:r>
      <w:r w:rsidR="0046154E">
        <w:rPr>
          <w:rFonts w:ascii="Arial" w:hAnsi="Arial" w:cs="Arial"/>
          <w:i/>
          <w:sz w:val="22"/>
          <w:szCs w:val="22"/>
        </w:rPr>
        <w:t>:</w:t>
      </w:r>
      <w:r w:rsidR="00462F1A">
        <w:rPr>
          <w:rFonts w:ascii="Arial" w:hAnsi="Arial" w:cs="Arial"/>
          <w:i/>
          <w:sz w:val="22"/>
          <w:szCs w:val="22"/>
        </w:rPr>
        <w:t>4</w:t>
      </w:r>
      <w:r w:rsidR="00297C18">
        <w:rPr>
          <w:rFonts w:ascii="Arial" w:hAnsi="Arial" w:cs="Arial"/>
          <w:i/>
          <w:sz w:val="22"/>
          <w:szCs w:val="22"/>
        </w:rPr>
        <w:t>6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80C8" w14:textId="77777777" w:rsidR="002440E8" w:rsidRDefault="002440E8" w:rsidP="00F7617C">
      <w:r>
        <w:separator/>
      </w:r>
    </w:p>
  </w:endnote>
  <w:endnote w:type="continuationSeparator" w:id="0">
    <w:p w14:paraId="62CA072F" w14:textId="77777777" w:rsidR="002440E8" w:rsidRDefault="002440E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0DBD" w14:textId="77777777" w:rsidR="002440E8" w:rsidRDefault="002440E8" w:rsidP="00F7617C">
      <w:r>
        <w:separator/>
      </w:r>
    </w:p>
  </w:footnote>
  <w:footnote w:type="continuationSeparator" w:id="0">
    <w:p w14:paraId="47B0E99D" w14:textId="77777777" w:rsidR="002440E8" w:rsidRDefault="002440E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41EE"/>
    <w:multiLevelType w:val="hybridMultilevel"/>
    <w:tmpl w:val="04C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705928">
    <w:abstractNumId w:val="8"/>
  </w:num>
  <w:num w:numId="2" w16cid:durableId="1194460459">
    <w:abstractNumId w:val="0"/>
  </w:num>
  <w:num w:numId="3" w16cid:durableId="1641959373">
    <w:abstractNumId w:val="5"/>
  </w:num>
  <w:num w:numId="4" w16cid:durableId="737627893">
    <w:abstractNumId w:val="10"/>
  </w:num>
  <w:num w:numId="5" w16cid:durableId="191966895">
    <w:abstractNumId w:val="9"/>
  </w:num>
  <w:num w:numId="6" w16cid:durableId="1220169112">
    <w:abstractNumId w:val="3"/>
  </w:num>
  <w:num w:numId="7" w16cid:durableId="1077173106">
    <w:abstractNumId w:val="2"/>
  </w:num>
  <w:num w:numId="8" w16cid:durableId="2011133445">
    <w:abstractNumId w:val="6"/>
  </w:num>
  <w:num w:numId="9" w16cid:durableId="735860438">
    <w:abstractNumId w:val="11"/>
  </w:num>
  <w:num w:numId="10" w16cid:durableId="400173744">
    <w:abstractNumId w:val="4"/>
  </w:num>
  <w:num w:numId="11" w16cid:durableId="1176922334">
    <w:abstractNumId w:val="1"/>
  </w:num>
  <w:num w:numId="12" w16cid:durableId="882671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A46D4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E6CF5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6ECB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F93"/>
    <w:rsid w:val="00167758"/>
    <w:rsid w:val="001716EA"/>
    <w:rsid w:val="0017314E"/>
    <w:rsid w:val="001733A3"/>
    <w:rsid w:val="00173C45"/>
    <w:rsid w:val="00174D3F"/>
    <w:rsid w:val="00174F03"/>
    <w:rsid w:val="0017523E"/>
    <w:rsid w:val="001753B9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4D2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D093B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0E8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57A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95C19"/>
    <w:rsid w:val="00297C18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5E83"/>
    <w:rsid w:val="00336516"/>
    <w:rsid w:val="00336658"/>
    <w:rsid w:val="003369BC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2CDF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32F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4DC1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58A"/>
    <w:rsid w:val="00401B9A"/>
    <w:rsid w:val="0040423E"/>
    <w:rsid w:val="004044E6"/>
    <w:rsid w:val="00404774"/>
    <w:rsid w:val="00407B96"/>
    <w:rsid w:val="00410BB8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3BF1"/>
    <w:rsid w:val="004345F6"/>
    <w:rsid w:val="00435290"/>
    <w:rsid w:val="00436353"/>
    <w:rsid w:val="0044006B"/>
    <w:rsid w:val="00443684"/>
    <w:rsid w:val="00443E39"/>
    <w:rsid w:val="0044427C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54E"/>
    <w:rsid w:val="00462F1A"/>
    <w:rsid w:val="00463DAD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0A9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1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4412"/>
    <w:rsid w:val="00765BB9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37CD"/>
    <w:rsid w:val="00795FF0"/>
    <w:rsid w:val="00797158"/>
    <w:rsid w:val="007978A1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B6D0E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0F3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88F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1505"/>
    <w:rsid w:val="00982318"/>
    <w:rsid w:val="009835DC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E6D49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0D6B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87F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3C86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20F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4FAF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1E85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A7F0E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54BD"/>
    <w:rsid w:val="00D26358"/>
    <w:rsid w:val="00D26510"/>
    <w:rsid w:val="00D26816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68E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4C51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35D6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2022-06-14T16:31:00Z</cp:lastPrinted>
  <dcterms:created xsi:type="dcterms:W3CDTF">2022-06-17T15:31:00Z</dcterms:created>
  <dcterms:modified xsi:type="dcterms:W3CDTF">2022-06-17T15:31:00Z</dcterms:modified>
</cp:coreProperties>
</file>